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812" w:rsidRDefault="006F6812" w:rsidP="006F6812">
      <w:pPr>
        <w:pStyle w:val="a3"/>
        <w:rPr>
          <w:rStyle w:val="a5"/>
          <w:rFonts w:ascii="Times New Roman" w:hAnsi="Times New Roman"/>
        </w:rPr>
      </w:pPr>
      <w:r>
        <w:t xml:space="preserve">ЗАДАНИЯ по теме </w:t>
      </w:r>
      <w:r w:rsidRPr="003361F0">
        <w:rPr>
          <w:rStyle w:val="a5"/>
          <w:rFonts w:ascii="Times New Roman" w:hAnsi="Times New Roman"/>
        </w:rPr>
        <w:t>Теория</w:t>
      </w:r>
      <w:r>
        <w:rPr>
          <w:rStyle w:val="a5"/>
          <w:rFonts w:ascii="Times New Roman" w:hAnsi="Times New Roman"/>
        </w:rPr>
        <w:t xml:space="preserve"> </w:t>
      </w:r>
      <w:r w:rsidRPr="003361F0">
        <w:rPr>
          <w:rStyle w:val="a5"/>
          <w:rFonts w:ascii="Times New Roman" w:hAnsi="Times New Roman"/>
        </w:rPr>
        <w:t xml:space="preserve">спроса и предложения. </w:t>
      </w:r>
    </w:p>
    <w:p w:rsidR="00FC4BDE" w:rsidRDefault="00FC4BDE" w:rsidP="006F6812">
      <w:pPr>
        <w:pStyle w:val="a3"/>
        <w:rPr>
          <w:rStyle w:val="a5"/>
          <w:rFonts w:ascii="Times New Roman" w:hAnsi="Times New Roman"/>
        </w:rPr>
      </w:pPr>
    </w:p>
    <w:p w:rsidR="00FC4BDE" w:rsidRDefault="00FC4BDE" w:rsidP="006F6812">
      <w:pPr>
        <w:pStyle w:val="a3"/>
        <w:rPr>
          <w:rStyle w:val="a5"/>
          <w:rFonts w:ascii="Times New Roman" w:hAnsi="Times New Roman"/>
        </w:rPr>
      </w:pPr>
    </w:p>
    <w:p w:rsidR="00C17480" w:rsidRDefault="00C17480" w:rsidP="00C17480">
      <w:pPr>
        <w:jc w:val="both"/>
      </w:pPr>
      <w:r>
        <w:rPr>
          <w:b/>
          <w:bCs/>
        </w:rPr>
        <w:t>Задача 2.</w:t>
      </w:r>
      <w:r>
        <w:t xml:space="preserve"> В ниже приведенной таблице представлены данные, характеризующие различные ситуации на рынке консервированной фасоли.</w:t>
      </w:r>
    </w:p>
    <w:p w:rsidR="00C17480" w:rsidRDefault="00C17480" w:rsidP="00C17480">
      <w:pPr>
        <w:jc w:val="both"/>
      </w:pPr>
      <w:r>
        <w:t>а)  Изобразите кривую спроса и кривую предложения по данным таблицы;</w:t>
      </w:r>
    </w:p>
    <w:p w:rsidR="00C17480" w:rsidRDefault="00C17480" w:rsidP="00C17480">
      <w:pPr>
        <w:jc w:val="both"/>
      </w:pPr>
      <w:r>
        <w:t>б) Если рыночная цена на банку фасоли равна 8 пенсам, что характерно для данного рынка – излишки или дефицит? Каков их объем?</w:t>
      </w:r>
    </w:p>
    <w:p w:rsidR="00C17480" w:rsidRDefault="00C17480" w:rsidP="00C17480">
      <w:pPr>
        <w:pStyle w:val="a6"/>
      </w:pPr>
      <w:r>
        <w:t>в) Если равновесная цена на банку фасоли составит 32 пенса, что характерно для данного рынка – излишки или дефицит? Каков их объем?</w:t>
      </w:r>
    </w:p>
    <w:p w:rsidR="00C17480" w:rsidRDefault="00C17480" w:rsidP="00C17480">
      <w:pPr>
        <w:pStyle w:val="a6"/>
      </w:pPr>
      <w:r>
        <w:t>г) Чему равна равновесная цена на этом рынке?</w:t>
      </w:r>
    </w:p>
    <w:p w:rsidR="00C17480" w:rsidRDefault="00C17480" w:rsidP="00C17480">
      <w:pPr>
        <w:pStyle w:val="a6"/>
      </w:pPr>
      <w:proofErr w:type="spellStart"/>
      <w:r>
        <w:t>д</w:t>
      </w:r>
      <w:proofErr w:type="spellEnd"/>
      <w:r>
        <w:t>)  Рост потребительских расходов повысил потребление консервированной фасоли на 15 млн. банок при каждом уровне цен. Каковы будут равновесная цена и равновесный объем производства?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90"/>
        <w:gridCol w:w="3190"/>
        <w:gridCol w:w="3191"/>
      </w:tblGrid>
      <w:tr w:rsidR="00C17480" w:rsidTr="00731697">
        <w:trPr>
          <w:jc w:val="center"/>
        </w:trPr>
        <w:tc>
          <w:tcPr>
            <w:tcW w:w="3190" w:type="dxa"/>
          </w:tcPr>
          <w:p w:rsidR="00C17480" w:rsidRDefault="00C17480" w:rsidP="00731697">
            <w:pPr>
              <w:pStyle w:val="a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Цена</w:t>
            </w:r>
          </w:p>
        </w:tc>
        <w:tc>
          <w:tcPr>
            <w:tcW w:w="3190" w:type="dxa"/>
          </w:tcPr>
          <w:p w:rsidR="00C17480" w:rsidRDefault="00C17480" w:rsidP="00731697">
            <w:pPr>
              <w:pStyle w:val="a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Объем спроса</w:t>
            </w:r>
          </w:p>
        </w:tc>
        <w:tc>
          <w:tcPr>
            <w:tcW w:w="3191" w:type="dxa"/>
          </w:tcPr>
          <w:p w:rsidR="00C17480" w:rsidRDefault="00C17480" w:rsidP="00731697">
            <w:pPr>
              <w:pStyle w:val="a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Объем предложения</w:t>
            </w:r>
          </w:p>
        </w:tc>
      </w:tr>
      <w:tr w:rsidR="00C17480" w:rsidTr="00731697">
        <w:trPr>
          <w:jc w:val="center"/>
        </w:trPr>
        <w:tc>
          <w:tcPr>
            <w:tcW w:w="3190" w:type="dxa"/>
          </w:tcPr>
          <w:p w:rsidR="00C17480" w:rsidRDefault="00C17480" w:rsidP="00731697">
            <w:pPr>
              <w:pStyle w:val="a6"/>
              <w:jc w:val="center"/>
            </w:pPr>
            <w:r>
              <w:t>8</w:t>
            </w:r>
          </w:p>
        </w:tc>
        <w:tc>
          <w:tcPr>
            <w:tcW w:w="3190" w:type="dxa"/>
          </w:tcPr>
          <w:p w:rsidR="00C17480" w:rsidRDefault="00C17480" w:rsidP="00731697">
            <w:pPr>
              <w:pStyle w:val="a6"/>
              <w:jc w:val="center"/>
            </w:pPr>
            <w:r>
              <w:t>70</w:t>
            </w:r>
          </w:p>
        </w:tc>
        <w:tc>
          <w:tcPr>
            <w:tcW w:w="3191" w:type="dxa"/>
          </w:tcPr>
          <w:p w:rsidR="00C17480" w:rsidRDefault="00C17480" w:rsidP="00731697">
            <w:pPr>
              <w:pStyle w:val="a6"/>
              <w:jc w:val="center"/>
            </w:pPr>
            <w:r>
              <w:t>10</w:t>
            </w:r>
          </w:p>
        </w:tc>
      </w:tr>
      <w:tr w:rsidR="00C17480" w:rsidTr="00731697">
        <w:trPr>
          <w:jc w:val="center"/>
        </w:trPr>
        <w:tc>
          <w:tcPr>
            <w:tcW w:w="3190" w:type="dxa"/>
          </w:tcPr>
          <w:p w:rsidR="00C17480" w:rsidRDefault="00C17480" w:rsidP="00731697">
            <w:pPr>
              <w:pStyle w:val="a6"/>
              <w:jc w:val="center"/>
            </w:pPr>
            <w:r>
              <w:t>16</w:t>
            </w:r>
          </w:p>
        </w:tc>
        <w:tc>
          <w:tcPr>
            <w:tcW w:w="3190" w:type="dxa"/>
          </w:tcPr>
          <w:p w:rsidR="00C17480" w:rsidRDefault="00C17480" w:rsidP="00731697">
            <w:pPr>
              <w:pStyle w:val="a6"/>
              <w:jc w:val="center"/>
            </w:pPr>
            <w:r>
              <w:t>60</w:t>
            </w:r>
          </w:p>
        </w:tc>
        <w:tc>
          <w:tcPr>
            <w:tcW w:w="3191" w:type="dxa"/>
          </w:tcPr>
          <w:p w:rsidR="00C17480" w:rsidRDefault="00C17480" w:rsidP="00731697">
            <w:pPr>
              <w:pStyle w:val="a6"/>
              <w:jc w:val="center"/>
            </w:pPr>
            <w:r>
              <w:t>30</w:t>
            </w:r>
          </w:p>
        </w:tc>
      </w:tr>
      <w:tr w:rsidR="00C17480" w:rsidTr="00731697">
        <w:trPr>
          <w:jc w:val="center"/>
        </w:trPr>
        <w:tc>
          <w:tcPr>
            <w:tcW w:w="3190" w:type="dxa"/>
          </w:tcPr>
          <w:p w:rsidR="00C17480" w:rsidRDefault="00C17480" w:rsidP="00731697">
            <w:pPr>
              <w:pStyle w:val="a6"/>
              <w:jc w:val="center"/>
            </w:pPr>
            <w:r>
              <w:t>24</w:t>
            </w:r>
          </w:p>
        </w:tc>
        <w:tc>
          <w:tcPr>
            <w:tcW w:w="3190" w:type="dxa"/>
          </w:tcPr>
          <w:p w:rsidR="00C17480" w:rsidRDefault="00C17480" w:rsidP="00731697">
            <w:pPr>
              <w:pStyle w:val="a6"/>
              <w:jc w:val="center"/>
            </w:pPr>
            <w:r>
              <w:t>50</w:t>
            </w:r>
          </w:p>
        </w:tc>
        <w:tc>
          <w:tcPr>
            <w:tcW w:w="3191" w:type="dxa"/>
          </w:tcPr>
          <w:p w:rsidR="00C17480" w:rsidRDefault="00C17480" w:rsidP="00731697">
            <w:pPr>
              <w:pStyle w:val="a6"/>
              <w:jc w:val="center"/>
            </w:pPr>
            <w:r>
              <w:t>50</w:t>
            </w:r>
          </w:p>
        </w:tc>
      </w:tr>
      <w:tr w:rsidR="00C17480" w:rsidTr="00731697">
        <w:trPr>
          <w:jc w:val="center"/>
        </w:trPr>
        <w:tc>
          <w:tcPr>
            <w:tcW w:w="3190" w:type="dxa"/>
          </w:tcPr>
          <w:p w:rsidR="00C17480" w:rsidRDefault="00C17480" w:rsidP="00731697">
            <w:pPr>
              <w:pStyle w:val="a6"/>
              <w:jc w:val="center"/>
            </w:pPr>
            <w:r>
              <w:t>32</w:t>
            </w:r>
          </w:p>
        </w:tc>
        <w:tc>
          <w:tcPr>
            <w:tcW w:w="3190" w:type="dxa"/>
          </w:tcPr>
          <w:p w:rsidR="00C17480" w:rsidRDefault="00C17480" w:rsidP="00731697">
            <w:pPr>
              <w:pStyle w:val="a6"/>
              <w:jc w:val="center"/>
            </w:pPr>
            <w:r>
              <w:t>40</w:t>
            </w:r>
          </w:p>
        </w:tc>
        <w:tc>
          <w:tcPr>
            <w:tcW w:w="3191" w:type="dxa"/>
          </w:tcPr>
          <w:p w:rsidR="00C17480" w:rsidRDefault="00C17480" w:rsidP="00731697">
            <w:pPr>
              <w:pStyle w:val="a6"/>
              <w:jc w:val="center"/>
            </w:pPr>
            <w:r>
              <w:t>70</w:t>
            </w:r>
          </w:p>
        </w:tc>
      </w:tr>
      <w:tr w:rsidR="00C17480" w:rsidTr="00731697">
        <w:trPr>
          <w:jc w:val="center"/>
        </w:trPr>
        <w:tc>
          <w:tcPr>
            <w:tcW w:w="3190" w:type="dxa"/>
          </w:tcPr>
          <w:p w:rsidR="00C17480" w:rsidRDefault="00C17480" w:rsidP="00731697">
            <w:pPr>
              <w:pStyle w:val="a6"/>
              <w:jc w:val="center"/>
            </w:pPr>
            <w:r>
              <w:t>40</w:t>
            </w:r>
          </w:p>
        </w:tc>
        <w:tc>
          <w:tcPr>
            <w:tcW w:w="3190" w:type="dxa"/>
          </w:tcPr>
          <w:p w:rsidR="00C17480" w:rsidRDefault="00C17480" w:rsidP="00731697">
            <w:pPr>
              <w:pStyle w:val="a6"/>
              <w:jc w:val="center"/>
            </w:pPr>
            <w:r>
              <w:t>30</w:t>
            </w:r>
          </w:p>
        </w:tc>
        <w:tc>
          <w:tcPr>
            <w:tcW w:w="3191" w:type="dxa"/>
          </w:tcPr>
          <w:p w:rsidR="00C17480" w:rsidRDefault="00C17480" w:rsidP="00731697">
            <w:pPr>
              <w:pStyle w:val="a6"/>
              <w:jc w:val="center"/>
            </w:pPr>
            <w:r>
              <w:t>90</w:t>
            </w:r>
          </w:p>
        </w:tc>
      </w:tr>
    </w:tbl>
    <w:p w:rsidR="00FC4BDE" w:rsidRDefault="00FC4BDE" w:rsidP="00C17480">
      <w:pPr>
        <w:jc w:val="both"/>
      </w:pPr>
    </w:p>
    <w:sectPr w:rsidR="00FC4BDE" w:rsidSect="00F25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04EA8"/>
    <w:multiLevelType w:val="hybridMultilevel"/>
    <w:tmpl w:val="FDFA2E6E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6812"/>
    <w:rsid w:val="0007063C"/>
    <w:rsid w:val="002B1ED3"/>
    <w:rsid w:val="006F6812"/>
    <w:rsid w:val="00907A49"/>
    <w:rsid w:val="00AB4F81"/>
    <w:rsid w:val="00B358B6"/>
    <w:rsid w:val="00C17480"/>
    <w:rsid w:val="00F2557D"/>
    <w:rsid w:val="00FC4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812"/>
    <w:pPr>
      <w:spacing w:after="0" w:line="240" w:lineRule="auto"/>
    </w:pPr>
    <w:rPr>
      <w:rFonts w:ascii="Garamond" w:eastAsia="Times New Roman" w:hAnsi="Garamond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F6812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6F6812"/>
    <w:rPr>
      <w:rFonts w:ascii="Garamond" w:eastAsia="Times New Roman" w:hAnsi="Garamond" w:cs="Times New Roman"/>
      <w:b/>
      <w:bCs/>
      <w:sz w:val="24"/>
      <w:szCs w:val="24"/>
      <w:lang w:eastAsia="ru-RU"/>
    </w:rPr>
  </w:style>
  <w:style w:type="character" w:styleId="a5">
    <w:name w:val="Strong"/>
    <w:uiPriority w:val="22"/>
    <w:qFormat/>
    <w:rsid w:val="006F6812"/>
    <w:rPr>
      <w:b/>
      <w:bCs/>
    </w:rPr>
  </w:style>
  <w:style w:type="paragraph" w:styleId="a6">
    <w:name w:val="Body Text"/>
    <w:basedOn w:val="a"/>
    <w:link w:val="a7"/>
    <w:semiHidden/>
    <w:rsid w:val="00FC4BDE"/>
    <w:pPr>
      <w:jc w:val="both"/>
    </w:pPr>
  </w:style>
  <w:style w:type="character" w:customStyle="1" w:styleId="a7">
    <w:name w:val="Основной текст Знак"/>
    <w:basedOn w:val="a0"/>
    <w:link w:val="a6"/>
    <w:semiHidden/>
    <w:rsid w:val="00FC4BDE"/>
    <w:rPr>
      <w:rFonts w:ascii="Garamond" w:eastAsia="Times New Roman" w:hAnsi="Garamond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AiZhanabaeva</dc:creator>
  <cp:keywords/>
  <dc:description/>
  <cp:lastModifiedBy>AiZhanabaeva</cp:lastModifiedBy>
  <cp:revision>4</cp:revision>
  <dcterms:created xsi:type="dcterms:W3CDTF">2016-10-07T11:37:00Z</dcterms:created>
  <dcterms:modified xsi:type="dcterms:W3CDTF">2016-10-07T11:42:00Z</dcterms:modified>
</cp:coreProperties>
</file>